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35" w:rsidRPr="004F780B" w:rsidRDefault="004270A3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F780B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4270A3" w:rsidRPr="004F780B" w:rsidRDefault="004270A3" w:rsidP="005E5535">
      <w:pPr>
        <w:rPr>
          <w:rFonts w:ascii="Times New Roman" w:hAnsi="Times New Roman" w:cs="Times New Roman"/>
          <w:sz w:val="24"/>
          <w:szCs w:val="24"/>
        </w:rPr>
      </w:pPr>
    </w:p>
    <w:p w:rsidR="005E5535" w:rsidRPr="004F780B" w:rsidRDefault="004270A3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Гризенков, Д. Особенности фондов прямых инвестиций / Д. Гризенков // Рынок ценных бумаг. – 2014. – № 4. – С. 39-41</w:t>
      </w:r>
    </w:p>
    <w:p w:rsidR="005E5535" w:rsidRPr="004F780B" w:rsidRDefault="005E5535" w:rsidP="005E5535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Фонды – Прямые инвестиции – Российская Федерация – Private Equity (фонд) – Инвестирование</w:t>
      </w:r>
    </w:p>
    <w:p w:rsidR="005E5535" w:rsidRPr="004F780B" w:rsidRDefault="004270A3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2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Заусаев, В. Особая экономическая зона "Сахалин": новые возможности экономического роста / В. Заусаев, А. Хорошавин, Н. Кручак // Экономист. – 2014. – № 5. – С. 18-26</w:t>
      </w:r>
    </w:p>
    <w:p w:rsidR="005E5535" w:rsidRPr="004F780B" w:rsidRDefault="004F780B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3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Корнеев, А. В. Особенности современного использования природно-ресурсного потенциала США / А. В. Корнеев, В. И. Соколов // США. Канада. Экономика - политика - культура. – 2014. – № 4. – С. 3-20</w:t>
      </w:r>
    </w:p>
    <w:p w:rsidR="005E5535" w:rsidRPr="004F780B" w:rsidRDefault="004F780B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4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Пахалов, А.Подходы к оценке регионального инвестиционного климата: современная российская практика / А. Пахалов // Рынок ценных бумаг. – 2014. – № 4. – С. 9-11</w:t>
      </w:r>
    </w:p>
    <w:p w:rsidR="005E5535" w:rsidRPr="004F780B" w:rsidRDefault="004F780B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5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Пешкова, Н. Н.</w:t>
      </w:r>
      <w:r w:rsidRPr="004F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Сопоставимые модели благотворительности в США и в России / Н. Н. Пешкова // США. Канада. Экономика - политика - культура. – 2014. – № 4. – С. 106-118</w:t>
      </w:r>
    </w:p>
    <w:p w:rsidR="005E5535" w:rsidRPr="004F780B" w:rsidRDefault="004F780B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6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Репкова, В. Государственно-частное партнерство как инструмент для регионов в решении социальных задач / В. Репкова // Рынок ценных бумаг. – 2014. – № 4. – С. 64-66</w:t>
      </w:r>
    </w:p>
    <w:p w:rsidR="005E5535" w:rsidRPr="004F780B" w:rsidRDefault="004F780B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7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Серебровский, К. "Бережливые технологии" в производственных и административно-управленческих процессах / К. Серебровский, А. Куликов // Проблемы теории и практики управления. – 2014. – № 5. – С. 113-118</w:t>
      </w:r>
    </w:p>
    <w:p w:rsidR="005E5535" w:rsidRPr="004F780B" w:rsidRDefault="004F780B" w:rsidP="005E5535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8</w:t>
      </w:r>
      <w:r w:rsidR="005E5535" w:rsidRPr="004F780B">
        <w:rPr>
          <w:rFonts w:ascii="Times New Roman" w:hAnsi="Times New Roman" w:cs="Times New Roman"/>
          <w:b/>
          <w:sz w:val="24"/>
          <w:szCs w:val="24"/>
        </w:rPr>
        <w:t>. Федоров, А. В.Противодействие рейдерству в зарубежных странах: история и современное состояние / А. В. Федоров // Право и экономика. Документы. Комментарии. Практика. – 2014. – № 4. – С. 23-27</w:t>
      </w:r>
    </w:p>
    <w:p w:rsidR="005E5535" w:rsidRPr="004F780B" w:rsidRDefault="005E5535" w:rsidP="005E5535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>– Зарубежный опыт</w:t>
      </w: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9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Анисимов, С. Моделирование факторов экономического роста (на примере США) / С. Анисимов // Финансовый бизнес. – 2014. – № 3. – С. 52-58</w:t>
      </w: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В статье поставлена задача - смоделировать зависимость темпов роста ВВП от эффективности инвестиций частного и государственного секторов экономики. В исследовании используются показатели и данные Счетов национального дохода и продукции США</w:t>
      </w:r>
      <w:r w:rsidR="004F780B" w:rsidRPr="004F780B">
        <w:rPr>
          <w:rFonts w:ascii="Times New Roman" w:hAnsi="Times New Roman" w:cs="Times New Roman"/>
          <w:sz w:val="24"/>
          <w:szCs w:val="24"/>
        </w:rPr>
        <w:t xml:space="preserve"> </w:t>
      </w:r>
      <w:r w:rsidRPr="004F780B">
        <w:rPr>
          <w:rFonts w:ascii="Times New Roman" w:hAnsi="Times New Roman" w:cs="Times New Roman"/>
          <w:sz w:val="24"/>
          <w:szCs w:val="24"/>
        </w:rPr>
        <w:t xml:space="preserve">(NIPAs), которые разрабатываются Бюро экономического анализа США (BEA). Построена модель, позволяющая прогнозировать темпы роста ВВП в краткосрочном периоде. Адекватность модели подтверждена результатами расчетов по </w:t>
      </w:r>
      <w:r w:rsidRPr="004F780B">
        <w:rPr>
          <w:rFonts w:ascii="Times New Roman" w:hAnsi="Times New Roman" w:cs="Times New Roman"/>
          <w:sz w:val="24"/>
          <w:szCs w:val="24"/>
        </w:rPr>
        <w:lastRenderedPageBreak/>
        <w:t>данным NIPAs США за 1969-2012 гг. Модель может применяться для оценки и принятия решений в области макроэкономической, бюджетной и налоговой политики</w:t>
      </w: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10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Напалкова, А.В кольце ТРЦ / А. Напалкова // Коммерсант</w:t>
      </w:r>
      <w:proofErr w:type="gramStart"/>
      <w:r w:rsidR="00F42FA4" w:rsidRPr="004F780B">
        <w:rPr>
          <w:rFonts w:ascii="Times New Roman" w:hAnsi="Times New Roman" w:cs="Times New Roman"/>
          <w:b/>
          <w:sz w:val="24"/>
          <w:szCs w:val="24"/>
        </w:rPr>
        <w:t>ъ</w:t>
      </w:r>
      <w:r w:rsidRPr="004F780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42FA4" w:rsidRPr="004F780B">
        <w:rPr>
          <w:rFonts w:ascii="Times New Roman" w:hAnsi="Times New Roman" w:cs="Times New Roman"/>
          <w:b/>
          <w:sz w:val="24"/>
          <w:szCs w:val="24"/>
        </w:rPr>
        <w:t xml:space="preserve"> Деньги. – 2014. – № 23. – С. 23-27</w:t>
      </w: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Москва ставит рекорды по вводу торговых площадей. Остановить торгово-развлекательное нашествие способно только снижение рентабельности торговых центров. Но если в американских городах многие из них уже разоряются, то в Москве только начали фиксировать снижение проходимости</w:t>
      </w: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11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Семенюк, А. Обратная ипотека в Российской Федерации: сущность, зарубежный опыт и перспективы развития / А. Семенюк // Финансовый бизнес. – 2014. – № 3. – С. 16-20</w:t>
      </w: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В статье рассматриваются новые для России программы обратной ипотеки, на основе анализа американского опыта выделяется экономическая сущность этой услуги, риски, ее сопро</w:t>
      </w:r>
      <w:r w:rsidR="004F780B">
        <w:rPr>
          <w:rFonts w:ascii="Times New Roman" w:hAnsi="Times New Roman" w:cs="Times New Roman"/>
          <w:sz w:val="24"/>
          <w:szCs w:val="24"/>
        </w:rPr>
        <w:t>в</w:t>
      </w:r>
      <w:r w:rsidRPr="004F780B">
        <w:rPr>
          <w:rFonts w:ascii="Times New Roman" w:hAnsi="Times New Roman" w:cs="Times New Roman"/>
          <w:sz w:val="24"/>
          <w:szCs w:val="24"/>
        </w:rPr>
        <w:t>ождающие, приводятся выводы по внедрению обратной ипотеки в России</w:t>
      </w:r>
    </w:p>
    <w:p w:rsidR="00F42FA4" w:rsidRPr="004F780B" w:rsidRDefault="00F42FA4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80B" w:rsidRPr="004F780B">
        <w:rPr>
          <w:rFonts w:ascii="Times New Roman" w:hAnsi="Times New Roman" w:cs="Times New Roman"/>
          <w:b/>
          <w:sz w:val="24"/>
          <w:szCs w:val="24"/>
        </w:rPr>
        <w:t>12</w:t>
      </w:r>
      <w:r w:rsidRPr="004F780B">
        <w:rPr>
          <w:rFonts w:ascii="Times New Roman" w:hAnsi="Times New Roman" w:cs="Times New Roman"/>
          <w:b/>
          <w:sz w:val="24"/>
          <w:szCs w:val="24"/>
        </w:rPr>
        <w:t>. Волков, С. К.Кооперация регионов как фактор повышения конкурентоспособности близлежащих территорий / С. К. Волков // Маркетинг в России и за рубежом. – 2014. – № 3. – С. 103-107</w:t>
      </w: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В исследовании обосновывается актуальность развития межрегионального сотрудничества в условиях современной российской экономики. Предлагается модель развития кооперации близлежащих регионов. Делается вывод о целесообразности развития кооперации регионов для обеспечения их конкурентоспособности на международных рынках</w:t>
      </w: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13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Ключко, В. Н.Русские артели: забытый опыт или механизм развития производственной демократии / В. Н. Ключко // Менеджмент в России и за рубежом. – 2014. – № 3. – С. 69-78</w:t>
      </w: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Рассмотрен процесс развития в России артельной формы предпринимательства. Предложены пути воссоздания системы производственных артелей</w:t>
      </w:r>
    </w:p>
    <w:p w:rsidR="00F42FA4" w:rsidRPr="004F780B" w:rsidRDefault="00F42FA4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</w:t>
      </w:r>
      <w:r w:rsidR="004F780B" w:rsidRPr="004F780B">
        <w:rPr>
          <w:rFonts w:ascii="Times New Roman" w:hAnsi="Times New Roman" w:cs="Times New Roman"/>
          <w:b/>
          <w:sz w:val="24"/>
          <w:szCs w:val="24"/>
        </w:rPr>
        <w:t>4</w:t>
      </w:r>
      <w:r w:rsidRPr="004F780B">
        <w:rPr>
          <w:rFonts w:ascii="Times New Roman" w:hAnsi="Times New Roman" w:cs="Times New Roman"/>
          <w:b/>
          <w:sz w:val="24"/>
          <w:szCs w:val="24"/>
        </w:rPr>
        <w:t>. Локтюхина, Н. В.Проблемы адаптации молодежи на рынке труда (на примере города Москвы) / Н. В. Локтюхина, В. Д. Рожков // Вестник Российской экономической академии им. Г.В. Плеханова. – 2014. – № 5. – С. 126-137</w:t>
      </w: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15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Булатов, А. Н.Кредитование субъектов МСБ [малый и средний бизнес], получающих поддержку в рамках госпрограмм / А. Н. Булатов // Банковское дело. – 2014. – № 6. – С. 64-67</w:t>
      </w:r>
    </w:p>
    <w:p w:rsidR="00F42FA4" w:rsidRDefault="00F42FA4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</w:t>
      </w:r>
      <w:r w:rsidR="004F780B" w:rsidRPr="004F780B">
        <w:rPr>
          <w:rFonts w:ascii="Times New Roman" w:hAnsi="Times New Roman" w:cs="Times New Roman"/>
          <w:b/>
          <w:sz w:val="24"/>
          <w:szCs w:val="24"/>
        </w:rPr>
        <w:t>6</w:t>
      </w:r>
      <w:r w:rsidRPr="004F780B">
        <w:rPr>
          <w:rFonts w:ascii="Times New Roman" w:hAnsi="Times New Roman" w:cs="Times New Roman"/>
          <w:b/>
          <w:sz w:val="24"/>
          <w:szCs w:val="24"/>
        </w:rPr>
        <w:t>. Крылов, Э. И.Обоснование показателей, предназначенных для оценки эффективности ипотеки / Э. И. Крылов, В. М. Власова, Е. В. Литвиненко // Банковское дело. – 2014. – № 6. – С. 59-63</w:t>
      </w:r>
    </w:p>
    <w:p w:rsidR="0023269F" w:rsidRPr="004F780B" w:rsidRDefault="0023269F" w:rsidP="00F42FA4">
      <w:pPr>
        <w:rPr>
          <w:rFonts w:ascii="Times New Roman" w:hAnsi="Times New Roman" w:cs="Times New Roman"/>
          <w:b/>
          <w:sz w:val="24"/>
          <w:szCs w:val="24"/>
        </w:rPr>
      </w:pP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Лузганова, Е. Б.Реализация инновационных проектов финансовых институтов и хозяйствующих субъектов реального сектора экономики с применением инструментов риск</w:t>
      </w:r>
      <w:r w:rsidRPr="004F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-</w:t>
      </w:r>
      <w:r w:rsidRPr="004F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инжиниринга / Е. Б. Лузганова, Н. Н. Кукарова // Вестник ТИСБИ. – 2014. – № 6. – С. 155-161</w:t>
      </w: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  <w:r w:rsidRPr="004F780B">
        <w:rPr>
          <w:rFonts w:ascii="Times New Roman" w:hAnsi="Times New Roman" w:cs="Times New Roman"/>
          <w:sz w:val="24"/>
          <w:szCs w:val="24"/>
        </w:rPr>
        <w:t xml:space="preserve"> – Реализация – Инновационные проекты – Финансовые институты – Хозяйствующие субъекты – Реальный сектор экономики – Инструменты – Риск-инжиниринг</w:t>
      </w:r>
    </w:p>
    <w:p w:rsidR="00F42FA4" w:rsidRPr="004F780B" w:rsidRDefault="004F780B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>17</w:t>
      </w:r>
      <w:r w:rsidR="00F42FA4" w:rsidRPr="004F780B">
        <w:rPr>
          <w:rFonts w:ascii="Times New Roman" w:hAnsi="Times New Roman" w:cs="Times New Roman"/>
          <w:b/>
          <w:sz w:val="24"/>
          <w:szCs w:val="24"/>
        </w:rPr>
        <w:t>. Носкова, А. В.Семейная политика в Европе: эволюция моделей, дискурсов, практик / А. В. Носкова // Социологические исследования. – 2014. – № 5. – С. 56-67</w:t>
      </w:r>
    </w:p>
    <w:p w:rsidR="00F42FA4" w:rsidRDefault="00F42FA4" w:rsidP="00F42FA4">
      <w:pPr>
        <w:rPr>
          <w:rFonts w:ascii="Times New Roman" w:hAnsi="Times New Roman" w:cs="Times New Roman"/>
          <w:b/>
          <w:sz w:val="24"/>
          <w:szCs w:val="24"/>
        </w:rPr>
      </w:pPr>
      <w:r w:rsidRPr="004F780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F780B" w:rsidRPr="004F780B">
        <w:rPr>
          <w:rFonts w:ascii="Times New Roman" w:hAnsi="Times New Roman" w:cs="Times New Roman"/>
          <w:b/>
          <w:sz w:val="24"/>
          <w:szCs w:val="24"/>
        </w:rPr>
        <w:t>8</w:t>
      </w:r>
      <w:r w:rsidRPr="004F780B">
        <w:rPr>
          <w:rFonts w:ascii="Times New Roman" w:hAnsi="Times New Roman" w:cs="Times New Roman"/>
          <w:b/>
          <w:sz w:val="24"/>
          <w:szCs w:val="24"/>
        </w:rPr>
        <w:t>. Шлихтер, А.Общественные блага в США: распределение и финансирование / А. Шлихтер // Мировая экономика и международные отношения. – 2014. – № 5. – С. 42-52</w:t>
      </w:r>
    </w:p>
    <w:p w:rsidR="0023269F" w:rsidRPr="00643B7F" w:rsidRDefault="0023269F" w:rsidP="0023269F">
      <w:pPr>
        <w:rPr>
          <w:rFonts w:ascii="Times New Roman" w:hAnsi="Times New Roman" w:cs="Times New Roman"/>
          <w:b/>
          <w:sz w:val="24"/>
          <w:szCs w:val="24"/>
        </w:rPr>
      </w:pPr>
      <w:r w:rsidRPr="00643B7F">
        <w:rPr>
          <w:rFonts w:ascii="Times New Roman" w:hAnsi="Times New Roman" w:cs="Times New Roman"/>
          <w:b/>
          <w:sz w:val="24"/>
          <w:szCs w:val="24"/>
        </w:rPr>
        <w:t>1</w:t>
      </w:r>
      <w:r w:rsidR="00643B7F" w:rsidRPr="00643B7F">
        <w:rPr>
          <w:rFonts w:ascii="Times New Roman" w:hAnsi="Times New Roman" w:cs="Times New Roman"/>
          <w:b/>
          <w:sz w:val="24"/>
          <w:szCs w:val="24"/>
        </w:rPr>
        <w:t>9</w:t>
      </w:r>
      <w:r w:rsidRPr="00643B7F">
        <w:rPr>
          <w:rFonts w:ascii="Times New Roman" w:hAnsi="Times New Roman" w:cs="Times New Roman"/>
          <w:b/>
          <w:sz w:val="24"/>
          <w:szCs w:val="24"/>
        </w:rPr>
        <w:t>. Атанов, Н. И. Депрессивные приграничные регионы: проблемы развития / Н. И. Атанов, А. Б. Мункодугарова // Эко. – 2014. – № 6. – С. 142-151. – Статья подготовлена в рамках междисциплинарного интеграционного проекта СО РАН № 146 "Трансграничные отношения в азиатской части России: комплексная оценка преимуществ и угроз"</w:t>
      </w:r>
    </w:p>
    <w:p w:rsidR="0023269F" w:rsidRPr="00643B7F" w:rsidRDefault="0023269F" w:rsidP="0023269F">
      <w:pPr>
        <w:rPr>
          <w:rFonts w:ascii="Times New Roman" w:hAnsi="Times New Roman" w:cs="Times New Roman"/>
          <w:sz w:val="24"/>
          <w:szCs w:val="24"/>
        </w:rPr>
      </w:pPr>
      <w:r w:rsidRPr="00643B7F">
        <w:rPr>
          <w:rFonts w:ascii="Times New Roman" w:hAnsi="Times New Roman" w:cs="Times New Roman"/>
          <w:sz w:val="24"/>
          <w:szCs w:val="24"/>
        </w:rPr>
        <w:t xml:space="preserve"> – Приведен анализ экономики Забайкалья, куда отнесены Забайкальский край и Республика Бурятия. Рассматриваются причины депрессивности данного региона и предложены меры по изменению государственной политики его развития</w:t>
      </w:r>
    </w:p>
    <w:p w:rsidR="0023269F" w:rsidRPr="00643B7F" w:rsidRDefault="00643B7F" w:rsidP="0023269F">
      <w:pPr>
        <w:rPr>
          <w:rFonts w:ascii="Times New Roman" w:hAnsi="Times New Roman" w:cs="Times New Roman"/>
          <w:b/>
          <w:sz w:val="24"/>
          <w:szCs w:val="24"/>
        </w:rPr>
      </w:pPr>
      <w:r w:rsidRPr="00643B7F">
        <w:rPr>
          <w:rFonts w:ascii="Times New Roman" w:hAnsi="Times New Roman" w:cs="Times New Roman"/>
          <w:b/>
          <w:sz w:val="24"/>
          <w:szCs w:val="24"/>
        </w:rPr>
        <w:t>20</w:t>
      </w:r>
      <w:r w:rsidR="0023269F" w:rsidRPr="00643B7F">
        <w:rPr>
          <w:rFonts w:ascii="Times New Roman" w:hAnsi="Times New Roman" w:cs="Times New Roman"/>
          <w:b/>
          <w:sz w:val="24"/>
          <w:szCs w:val="24"/>
        </w:rPr>
        <w:t>. Копыченко, Г. С.Муниципальные программы как инструмент повышения конкурентоспособности муниципальных образований / Г. С. Копыченко // Финансы. – 2014. – № 6. – С. 71-75</w:t>
      </w:r>
    </w:p>
    <w:p w:rsidR="0023269F" w:rsidRDefault="0023269F" w:rsidP="0023269F">
      <w:r>
        <w:t xml:space="preserve"> </w:t>
      </w:r>
    </w:p>
    <w:p w:rsidR="0023269F" w:rsidRDefault="0023269F" w:rsidP="0023269F"/>
    <w:p w:rsidR="0023269F" w:rsidRDefault="0023269F" w:rsidP="0023269F"/>
    <w:p w:rsidR="0023269F" w:rsidRDefault="0023269F" w:rsidP="0023269F"/>
    <w:p w:rsidR="0023269F" w:rsidRPr="004F780B" w:rsidRDefault="0023269F" w:rsidP="00F42FA4">
      <w:pPr>
        <w:rPr>
          <w:rFonts w:ascii="Times New Roman" w:hAnsi="Times New Roman" w:cs="Times New Roman"/>
          <w:b/>
          <w:sz w:val="24"/>
          <w:szCs w:val="24"/>
        </w:rPr>
      </w:pP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</w:p>
    <w:p w:rsidR="00F42FA4" w:rsidRPr="004F780B" w:rsidRDefault="00F42FA4" w:rsidP="00F42FA4">
      <w:pPr>
        <w:rPr>
          <w:rFonts w:ascii="Times New Roman" w:hAnsi="Times New Roman" w:cs="Times New Roman"/>
          <w:sz w:val="24"/>
          <w:szCs w:val="24"/>
        </w:rPr>
      </w:pPr>
    </w:p>
    <w:p w:rsidR="00FD290A" w:rsidRPr="004F780B" w:rsidRDefault="00FD290A" w:rsidP="00F42FA4">
      <w:pPr>
        <w:rPr>
          <w:rFonts w:ascii="Times New Roman" w:hAnsi="Times New Roman" w:cs="Times New Roman"/>
          <w:sz w:val="24"/>
          <w:szCs w:val="24"/>
        </w:rPr>
      </w:pPr>
    </w:p>
    <w:sectPr w:rsidR="00FD290A" w:rsidRPr="004F780B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35"/>
    <w:rsid w:val="0023269F"/>
    <w:rsid w:val="004270A3"/>
    <w:rsid w:val="004F780B"/>
    <w:rsid w:val="005E5535"/>
    <w:rsid w:val="00643B7F"/>
    <w:rsid w:val="006C5EBA"/>
    <w:rsid w:val="00F42FA4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3DCB-3BD7-4D60-8560-70CD81D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2014-07-02T08:51:00Z</dcterms:created>
  <dcterms:modified xsi:type="dcterms:W3CDTF">2014-07-02T08:51:00Z</dcterms:modified>
</cp:coreProperties>
</file>